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6527" w14:textId="77777777" w:rsidR="008B44AD" w:rsidRDefault="00000000">
      <w:pPr>
        <w:spacing w:after="0" w:line="259" w:lineRule="auto"/>
        <w:ind w:left="8360" w:right="-588" w:firstLine="0"/>
      </w:pPr>
      <w:r>
        <w:rPr>
          <w:noProof/>
        </w:rPr>
        <w:drawing>
          <wp:inline distT="0" distB="0" distL="0" distR="0" wp14:anchorId="42677572" wp14:editId="16117713">
            <wp:extent cx="859536" cy="2438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E61CF" w14:textId="08925045" w:rsidR="008B44AD" w:rsidRPr="002327C2" w:rsidRDefault="008B44AD">
      <w:pPr>
        <w:spacing w:after="36" w:line="259" w:lineRule="auto"/>
        <w:ind w:left="0" w:right="5" w:firstLine="0"/>
        <w:jc w:val="right"/>
        <w:rPr>
          <w:lang w:val="de-AT"/>
        </w:rPr>
      </w:pPr>
    </w:p>
    <w:p w14:paraId="1DFB1778" w14:textId="3A167926" w:rsidR="008B44AD" w:rsidRPr="002327C2" w:rsidRDefault="00000000" w:rsidP="002327C2">
      <w:pPr>
        <w:spacing w:after="95" w:line="259" w:lineRule="auto"/>
        <w:ind w:left="0" w:right="53" w:firstLine="0"/>
        <w:rPr>
          <w:lang w:val="de-AT"/>
        </w:rPr>
      </w:pPr>
      <w:r w:rsidRPr="002327C2">
        <w:rPr>
          <w:sz w:val="28"/>
          <w:lang w:val="de-AT"/>
        </w:rPr>
        <w:t xml:space="preserve">Betreuung einer </w:t>
      </w:r>
      <w:r w:rsidR="002327C2">
        <w:rPr>
          <w:sz w:val="28"/>
          <w:lang w:val="de-AT"/>
        </w:rPr>
        <w:t>a</w:t>
      </w:r>
      <w:r w:rsidR="002327C2" w:rsidRPr="002327C2">
        <w:rPr>
          <w:sz w:val="28"/>
          <w:lang w:val="de-AT"/>
        </w:rPr>
        <w:t>bschließenden</w:t>
      </w:r>
      <w:r w:rsidR="002327C2">
        <w:rPr>
          <w:sz w:val="28"/>
          <w:lang w:val="de-AT"/>
        </w:rPr>
        <w:t xml:space="preserve"> </w:t>
      </w:r>
      <w:r w:rsidRPr="002327C2">
        <w:rPr>
          <w:sz w:val="28"/>
          <w:lang w:val="de-AT"/>
        </w:rPr>
        <w:t xml:space="preserve">Arbeit: Checkliste für LehrerInnen </w:t>
      </w:r>
    </w:p>
    <w:p w14:paraId="44C02532" w14:textId="77777777" w:rsidR="008B44AD" w:rsidRPr="002327C2" w:rsidRDefault="00000000">
      <w:pPr>
        <w:spacing w:after="0" w:line="259" w:lineRule="auto"/>
        <w:ind w:left="1" w:firstLine="0"/>
        <w:rPr>
          <w:lang w:val="de-AT"/>
        </w:rPr>
      </w:pPr>
      <w:r w:rsidRPr="002327C2">
        <w:rPr>
          <w:lang w:val="de-AT"/>
        </w:rPr>
        <w:t xml:space="preserve"> </w:t>
      </w:r>
    </w:p>
    <w:p w14:paraId="1A5FB766" w14:textId="77777777" w:rsidR="008B44AD" w:rsidRPr="002327C2" w:rsidRDefault="00000000">
      <w:pPr>
        <w:spacing w:after="151"/>
        <w:rPr>
          <w:lang w:val="de-AT"/>
        </w:rPr>
      </w:pPr>
      <w:r w:rsidRPr="002327C2">
        <w:rPr>
          <w:lang w:val="de-AT"/>
        </w:rPr>
        <w:t xml:space="preserve">Die vorwissenschaftliche Arbeit ist vom Schüler / von der Schülerin selbstständig außerhalb der Unterrichtszeit zu verfassen.  </w:t>
      </w:r>
    </w:p>
    <w:p w14:paraId="650B7B6D" w14:textId="77777777" w:rsidR="008B44AD" w:rsidRPr="002327C2" w:rsidRDefault="00000000">
      <w:pPr>
        <w:spacing w:after="150"/>
        <w:rPr>
          <w:lang w:val="de-AT"/>
        </w:rPr>
      </w:pPr>
      <w:r w:rsidRPr="002327C2">
        <w:rPr>
          <w:lang w:val="de-AT"/>
        </w:rPr>
        <w:t xml:space="preserve">Ohne dabei die Selbstständigkeit der Leistungen zu beeinträchtigen, hat der Betreuer / die Betreuerin verschiedene Arbeitsphasen zu unterstützen: </w:t>
      </w:r>
    </w:p>
    <w:p w14:paraId="048AE75B" w14:textId="77777777" w:rsidR="008B44AD" w:rsidRPr="002327C2" w:rsidRDefault="00000000">
      <w:pPr>
        <w:spacing w:after="0" w:line="259" w:lineRule="auto"/>
        <w:ind w:left="1" w:firstLine="0"/>
        <w:rPr>
          <w:lang w:val="de-AT"/>
        </w:rPr>
      </w:pPr>
      <w:r w:rsidRPr="002327C2">
        <w:rPr>
          <w:rFonts w:ascii="Myriad Pro" w:eastAsia="Myriad Pro" w:hAnsi="Myriad Pro" w:cs="Myriad Pro"/>
          <w:lang w:val="de-AT"/>
        </w:rPr>
        <w:t xml:space="preserve"> </w:t>
      </w:r>
    </w:p>
    <w:p w14:paraId="5FDA50F8" w14:textId="77777777" w:rsidR="008B44AD" w:rsidRPr="002327C2" w:rsidRDefault="00000000">
      <w:pPr>
        <w:rPr>
          <w:lang w:val="de-AT"/>
        </w:rPr>
      </w:pPr>
      <w:r w:rsidRPr="002327C2">
        <w:rPr>
          <w:lang w:val="de-AT"/>
        </w:rPr>
        <w:t xml:space="preserve">7. Klasse 1. Semester </w:t>
      </w:r>
    </w:p>
    <w:p w14:paraId="55611BCD" w14:textId="77777777" w:rsidR="008B44AD" w:rsidRPr="002327C2" w:rsidRDefault="00000000">
      <w:pPr>
        <w:spacing w:after="0" w:line="259" w:lineRule="auto"/>
        <w:ind w:left="0" w:firstLine="0"/>
        <w:jc w:val="right"/>
        <w:rPr>
          <w:lang w:val="de-AT"/>
        </w:rPr>
      </w:pPr>
      <w:r w:rsidRPr="002327C2">
        <w:rPr>
          <w:lang w:val="de-AT"/>
        </w:rPr>
        <w:t xml:space="preserve"> </w:t>
      </w:r>
    </w:p>
    <w:p w14:paraId="09745BEC" w14:textId="77777777" w:rsidR="008B44AD" w:rsidRPr="002327C2" w:rsidRDefault="00000000">
      <w:pPr>
        <w:pStyle w:val="berschrift1"/>
        <w:ind w:left="-4"/>
        <w:rPr>
          <w:lang w:val="de-AT"/>
        </w:rPr>
      </w:pPr>
      <w:r w:rsidRPr="002327C2">
        <w:rPr>
          <w:lang w:val="de-AT"/>
        </w:rPr>
        <w:t>Themenfindung und Projektplanung</w:t>
      </w:r>
      <w:r w:rsidRPr="002327C2">
        <w:rPr>
          <w:u w:val="none"/>
          <w:lang w:val="de-AT"/>
        </w:rPr>
        <w:t xml:space="preserve"> </w:t>
      </w:r>
    </w:p>
    <w:p w14:paraId="4FF7150C" w14:textId="77777777" w:rsidR="008B44AD" w:rsidRPr="002327C2" w:rsidRDefault="00000000">
      <w:pPr>
        <w:rPr>
          <w:lang w:val="de-AT"/>
        </w:rPr>
      </w:pPr>
      <w:r w:rsidRPr="002327C2">
        <w:rPr>
          <w:lang w:val="de-AT"/>
        </w:rPr>
        <w:t xml:space="preserve">Formulierung des Themas und inhaltliche Festlegung, Eingrenzung, Schwerpunktsetzung, Hilfestellung </w:t>
      </w:r>
      <w:r w:rsidRPr="002327C2">
        <w:rPr>
          <w:lang w:val="de-AT"/>
        </w:rPr>
        <w:tab/>
        <w:t xml:space="preserve">zur </w:t>
      </w:r>
      <w:r w:rsidRPr="002327C2">
        <w:rPr>
          <w:lang w:val="de-AT"/>
        </w:rPr>
        <w:tab/>
        <w:t xml:space="preserve">Methodenwahl, </w:t>
      </w:r>
      <w:r w:rsidRPr="002327C2">
        <w:rPr>
          <w:lang w:val="de-AT"/>
        </w:rPr>
        <w:tab/>
        <w:t xml:space="preserve">Beratung </w:t>
      </w:r>
      <w:r w:rsidRPr="002327C2">
        <w:rPr>
          <w:lang w:val="de-AT"/>
        </w:rPr>
        <w:tab/>
        <w:t xml:space="preserve">bei </w:t>
      </w:r>
      <w:r w:rsidRPr="002327C2">
        <w:rPr>
          <w:lang w:val="de-AT"/>
        </w:rPr>
        <w:tab/>
        <w:t xml:space="preserve">den </w:t>
      </w:r>
      <w:r w:rsidRPr="002327C2">
        <w:rPr>
          <w:lang w:val="de-AT"/>
        </w:rPr>
        <w:tab/>
        <w:t xml:space="preserve">Materialien </w:t>
      </w:r>
      <w:r w:rsidRPr="002327C2">
        <w:rPr>
          <w:lang w:val="de-AT"/>
        </w:rPr>
        <w:tab/>
        <w:t xml:space="preserve">(z.B. </w:t>
      </w:r>
      <w:r w:rsidRPr="002327C2">
        <w:rPr>
          <w:lang w:val="de-AT"/>
        </w:rPr>
        <w:tab/>
        <w:t xml:space="preserve">Literatur, Versuchsmöglichkeiten ...) </w:t>
      </w:r>
    </w:p>
    <w:p w14:paraId="54EF3C8F" w14:textId="77777777" w:rsidR="008B44AD" w:rsidRPr="002327C2" w:rsidRDefault="00000000">
      <w:pPr>
        <w:spacing w:after="0" w:line="259" w:lineRule="auto"/>
        <w:ind w:left="0" w:firstLine="0"/>
        <w:jc w:val="center"/>
        <w:rPr>
          <w:lang w:val="de-AT"/>
        </w:rPr>
      </w:pPr>
      <w:r w:rsidRPr="002327C2">
        <w:rPr>
          <w:lang w:val="de-AT"/>
        </w:rPr>
        <w:t xml:space="preserve"> </w:t>
      </w:r>
    </w:p>
    <w:p w14:paraId="78F3138F" w14:textId="77777777" w:rsidR="008B44AD" w:rsidRPr="002327C2" w:rsidRDefault="00000000">
      <w:pPr>
        <w:pStyle w:val="berschrift1"/>
        <w:ind w:left="-4"/>
        <w:rPr>
          <w:lang w:val="de-AT"/>
        </w:rPr>
      </w:pPr>
      <w:r w:rsidRPr="002327C2">
        <w:rPr>
          <w:lang w:val="de-AT"/>
        </w:rPr>
        <w:t>Ziel</w:t>
      </w:r>
      <w:r w:rsidRPr="002327C2">
        <w:rPr>
          <w:u w:val="none"/>
          <w:lang w:val="de-AT"/>
        </w:rPr>
        <w:t xml:space="preserve"> </w:t>
      </w:r>
    </w:p>
    <w:p w14:paraId="20425E72" w14:textId="77777777" w:rsidR="008B44AD" w:rsidRPr="002327C2" w:rsidRDefault="00000000">
      <w:pPr>
        <w:rPr>
          <w:lang w:val="de-AT"/>
        </w:rPr>
      </w:pPr>
      <w:r w:rsidRPr="002327C2">
        <w:rPr>
          <w:lang w:val="de-AT"/>
        </w:rPr>
        <w:t xml:space="preserve">fristgerechte Vorlage des Exposees (Formular siehe Homepage)  </w:t>
      </w:r>
    </w:p>
    <w:p w14:paraId="2D2DFAE1" w14:textId="77777777" w:rsidR="008B44AD" w:rsidRPr="002327C2" w:rsidRDefault="00000000">
      <w:pPr>
        <w:spacing w:after="0" w:line="259" w:lineRule="auto"/>
        <w:ind w:left="1" w:firstLine="0"/>
        <w:rPr>
          <w:lang w:val="de-AT"/>
        </w:rPr>
      </w:pPr>
      <w:r w:rsidRPr="002327C2">
        <w:rPr>
          <w:rFonts w:ascii="Myriad Pro" w:eastAsia="Myriad Pro" w:hAnsi="Myriad Pro" w:cs="Myriad Pro"/>
          <w:lang w:val="de-AT"/>
        </w:rPr>
        <w:t xml:space="preserve"> </w:t>
      </w:r>
    </w:p>
    <w:p w14:paraId="57FE5DCF" w14:textId="77777777" w:rsidR="008B44AD" w:rsidRPr="002327C2" w:rsidRDefault="00000000">
      <w:pPr>
        <w:rPr>
          <w:lang w:val="de-AT"/>
        </w:rPr>
      </w:pPr>
      <w:r w:rsidRPr="002327C2">
        <w:rPr>
          <w:u w:val="single" w:color="000000"/>
          <w:lang w:val="de-AT"/>
        </w:rPr>
        <w:t>Kontrolle</w:t>
      </w:r>
      <w:r w:rsidRPr="002327C2">
        <w:rPr>
          <w:lang w:val="de-AT"/>
        </w:rPr>
        <w:t xml:space="preserve"> der erfolgten elektronischen Anmeldung beim LSR </w:t>
      </w:r>
    </w:p>
    <w:p w14:paraId="5461A065" w14:textId="77777777" w:rsidR="008B44AD" w:rsidRPr="002327C2" w:rsidRDefault="00000000">
      <w:pPr>
        <w:spacing w:after="0" w:line="259" w:lineRule="auto"/>
        <w:ind w:left="1" w:firstLine="0"/>
        <w:rPr>
          <w:lang w:val="de-AT"/>
        </w:rPr>
      </w:pPr>
      <w:r w:rsidRPr="002327C2">
        <w:rPr>
          <w:lang w:val="de-AT"/>
        </w:rPr>
        <w:t xml:space="preserve"> </w:t>
      </w:r>
    </w:p>
    <w:p w14:paraId="4053267F" w14:textId="77777777" w:rsidR="008B44AD" w:rsidRPr="002327C2" w:rsidRDefault="00000000">
      <w:pPr>
        <w:spacing w:after="0" w:line="259" w:lineRule="auto"/>
        <w:ind w:left="1" w:firstLine="0"/>
        <w:rPr>
          <w:lang w:val="de-AT"/>
        </w:rPr>
      </w:pPr>
      <w:r w:rsidRPr="002327C2">
        <w:rPr>
          <w:lang w:val="de-AT"/>
        </w:rPr>
        <w:t xml:space="preserve"> </w:t>
      </w:r>
    </w:p>
    <w:p w14:paraId="50F8ADE1" w14:textId="77777777" w:rsidR="008B44AD" w:rsidRPr="002327C2" w:rsidRDefault="00000000">
      <w:pPr>
        <w:rPr>
          <w:lang w:val="de-A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11D384" wp14:editId="41EC50F6">
            <wp:simplePos x="0" y="0"/>
            <wp:positionH relativeFrom="page">
              <wp:posOffset>4770120</wp:posOffset>
            </wp:positionH>
            <wp:positionV relativeFrom="page">
              <wp:posOffset>472440</wp:posOffset>
            </wp:positionV>
            <wp:extent cx="2316480" cy="234696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7C2">
        <w:rPr>
          <w:lang w:val="de-AT"/>
        </w:rPr>
        <w:t xml:space="preserve">7. Klasse 2. Semester </w:t>
      </w:r>
    </w:p>
    <w:p w14:paraId="6F335F1C" w14:textId="77777777" w:rsidR="008B44AD" w:rsidRPr="002327C2" w:rsidRDefault="00000000">
      <w:pPr>
        <w:spacing w:after="0" w:line="259" w:lineRule="auto"/>
        <w:ind w:left="0" w:firstLine="0"/>
        <w:jc w:val="center"/>
        <w:rPr>
          <w:lang w:val="de-AT"/>
        </w:rPr>
      </w:pPr>
      <w:r w:rsidRPr="002327C2">
        <w:rPr>
          <w:lang w:val="de-AT"/>
        </w:rPr>
        <w:t xml:space="preserve"> </w:t>
      </w:r>
    </w:p>
    <w:p w14:paraId="20D4B53A" w14:textId="77777777" w:rsidR="008B44AD" w:rsidRPr="002327C2" w:rsidRDefault="00000000">
      <w:pPr>
        <w:pStyle w:val="berschrift1"/>
        <w:ind w:left="-4"/>
        <w:rPr>
          <w:lang w:val="de-AT"/>
        </w:rPr>
      </w:pPr>
      <w:r w:rsidRPr="002327C2">
        <w:rPr>
          <w:lang w:val="de-AT"/>
        </w:rPr>
        <w:t>In den ersten Wochen</w:t>
      </w:r>
      <w:r w:rsidRPr="002327C2">
        <w:rPr>
          <w:u w:val="none"/>
          <w:lang w:val="de-AT"/>
        </w:rPr>
        <w:t xml:space="preserve"> </w:t>
      </w:r>
    </w:p>
    <w:p w14:paraId="1B3935E2" w14:textId="77777777" w:rsidR="008B44AD" w:rsidRPr="002327C2" w:rsidRDefault="00000000">
      <w:pPr>
        <w:rPr>
          <w:lang w:val="de-AT"/>
        </w:rPr>
      </w:pPr>
      <w:r w:rsidRPr="002327C2">
        <w:rPr>
          <w:lang w:val="de-AT"/>
        </w:rPr>
        <w:t xml:space="preserve">Durchführung einer ersten Besprechung mit folgenden Punkten: </w:t>
      </w:r>
    </w:p>
    <w:p w14:paraId="7CD4E156" w14:textId="77777777" w:rsidR="008B44AD" w:rsidRPr="002327C2" w:rsidRDefault="00000000">
      <w:pPr>
        <w:spacing w:after="0" w:line="259" w:lineRule="auto"/>
        <w:ind w:left="1" w:firstLine="0"/>
        <w:rPr>
          <w:lang w:val="de-AT"/>
        </w:rPr>
      </w:pPr>
      <w:r w:rsidRPr="002327C2">
        <w:rPr>
          <w:lang w:val="de-AT"/>
        </w:rPr>
        <w:t xml:space="preserve">  </w:t>
      </w:r>
    </w:p>
    <w:p w14:paraId="0DD58FF7" w14:textId="77777777" w:rsidR="008B44AD" w:rsidRDefault="00000000">
      <w:pPr>
        <w:numPr>
          <w:ilvl w:val="0"/>
          <w:numId w:val="1"/>
        </w:numPr>
        <w:spacing w:after="232"/>
        <w:ind w:hanging="358"/>
      </w:pPr>
      <w:proofErr w:type="spellStart"/>
      <w:r>
        <w:t>Konkretisierung</w:t>
      </w:r>
      <w:proofErr w:type="spellEnd"/>
      <w:r>
        <w:t xml:space="preserve"> der </w:t>
      </w:r>
      <w:proofErr w:type="spellStart"/>
      <w:r>
        <w:t>Fragestellung</w:t>
      </w:r>
      <w:proofErr w:type="spellEnd"/>
      <w:r>
        <w:t xml:space="preserve"> / des </w:t>
      </w:r>
      <w:proofErr w:type="spellStart"/>
      <w:r>
        <w:t>Themas</w:t>
      </w:r>
      <w:proofErr w:type="spellEnd"/>
      <w:r>
        <w:t xml:space="preserve"> </w:t>
      </w:r>
    </w:p>
    <w:p w14:paraId="5500A39D" w14:textId="77777777" w:rsidR="008B44AD" w:rsidRDefault="00000000">
      <w:pPr>
        <w:numPr>
          <w:ilvl w:val="0"/>
          <w:numId w:val="1"/>
        </w:numPr>
        <w:spacing w:after="232"/>
        <w:ind w:hanging="358"/>
      </w:pPr>
      <w:proofErr w:type="spellStart"/>
      <w:r>
        <w:t>Planung</w:t>
      </w:r>
      <w:proofErr w:type="spellEnd"/>
      <w:r>
        <w:t xml:space="preserve"> des </w:t>
      </w:r>
      <w:proofErr w:type="spellStart"/>
      <w:r>
        <w:t>Arbeitsprozesses</w:t>
      </w:r>
      <w:proofErr w:type="spellEnd"/>
      <w:r>
        <w:t xml:space="preserve"> </w:t>
      </w:r>
    </w:p>
    <w:p w14:paraId="1491904F" w14:textId="77777777" w:rsidR="008B44AD" w:rsidRPr="002327C2" w:rsidRDefault="00000000">
      <w:pPr>
        <w:numPr>
          <w:ilvl w:val="0"/>
          <w:numId w:val="1"/>
        </w:numPr>
        <w:ind w:hanging="358"/>
        <w:rPr>
          <w:lang w:val="de-AT"/>
        </w:rPr>
      </w:pPr>
      <w:r w:rsidRPr="002327C2">
        <w:rPr>
          <w:lang w:val="de-AT"/>
        </w:rPr>
        <w:t xml:space="preserve">Erstellung eines Zeitplanes, in dem Etappen und Termine festgelegt werden  </w:t>
      </w:r>
    </w:p>
    <w:p w14:paraId="2F59EB1C" w14:textId="77777777" w:rsidR="008B44AD" w:rsidRPr="002327C2" w:rsidRDefault="00000000">
      <w:pPr>
        <w:spacing w:after="231"/>
        <w:ind w:left="725"/>
        <w:rPr>
          <w:lang w:val="de-AT"/>
        </w:rPr>
      </w:pPr>
      <w:r w:rsidRPr="002327C2">
        <w:rPr>
          <w:lang w:val="de-AT"/>
        </w:rPr>
        <w:t xml:space="preserve">Häufigkeit und Ablauf der Besprechungen, diverse Termine …) </w:t>
      </w:r>
    </w:p>
    <w:p w14:paraId="279D64CB" w14:textId="77777777" w:rsidR="008B44AD" w:rsidRPr="002327C2" w:rsidRDefault="00000000">
      <w:pPr>
        <w:numPr>
          <w:ilvl w:val="0"/>
          <w:numId w:val="1"/>
        </w:numPr>
        <w:spacing w:after="232"/>
        <w:ind w:hanging="358"/>
        <w:rPr>
          <w:lang w:val="de-AT"/>
        </w:rPr>
      </w:pPr>
      <w:r w:rsidRPr="002327C2">
        <w:rPr>
          <w:lang w:val="de-AT"/>
        </w:rPr>
        <w:t xml:space="preserve">Vereinbarung für den Fall von Regelverletzungen oder Versäumnissen </w:t>
      </w:r>
    </w:p>
    <w:p w14:paraId="5C308E7F" w14:textId="77777777" w:rsidR="008B44AD" w:rsidRPr="002327C2" w:rsidRDefault="00000000">
      <w:pPr>
        <w:numPr>
          <w:ilvl w:val="0"/>
          <w:numId w:val="1"/>
        </w:numPr>
        <w:spacing w:after="236"/>
        <w:ind w:hanging="358"/>
        <w:rPr>
          <w:lang w:val="de-AT"/>
        </w:rPr>
      </w:pPr>
      <w:r w:rsidRPr="002327C2">
        <w:rPr>
          <w:lang w:val="de-AT"/>
        </w:rPr>
        <w:t xml:space="preserve">Besprechen des Begleitprotokolls des Schülers/der Schülerin und wie es zu führen ist (Formular siehe Homepage) </w:t>
      </w:r>
    </w:p>
    <w:p w14:paraId="4DD7744E" w14:textId="77777777" w:rsidR="008B44AD" w:rsidRPr="002327C2" w:rsidRDefault="00000000">
      <w:pPr>
        <w:numPr>
          <w:ilvl w:val="0"/>
          <w:numId w:val="1"/>
        </w:numPr>
        <w:spacing w:after="231"/>
        <w:ind w:hanging="358"/>
        <w:rPr>
          <w:lang w:val="de-AT"/>
        </w:rPr>
      </w:pPr>
      <w:r w:rsidRPr="002327C2">
        <w:rPr>
          <w:lang w:val="de-AT"/>
        </w:rPr>
        <w:t xml:space="preserve">Folgen der Verwendung unerlaubter Hilfsmittel (Plagiat) </w:t>
      </w:r>
    </w:p>
    <w:p w14:paraId="5D95A9D4" w14:textId="77777777" w:rsidR="008B44AD" w:rsidRDefault="00000000">
      <w:pPr>
        <w:numPr>
          <w:ilvl w:val="0"/>
          <w:numId w:val="1"/>
        </w:numPr>
        <w:spacing w:after="233"/>
        <w:ind w:hanging="358"/>
      </w:pPr>
      <w:proofErr w:type="spellStart"/>
      <w:r>
        <w:t>Notentransparenz</w:t>
      </w:r>
      <w:proofErr w:type="spellEnd"/>
      <w:r>
        <w:t xml:space="preserve">  </w:t>
      </w:r>
    </w:p>
    <w:p w14:paraId="51A10D85" w14:textId="4DB8AED9" w:rsidR="008B44AD" w:rsidRPr="002327C2" w:rsidRDefault="00000000">
      <w:pPr>
        <w:numPr>
          <w:ilvl w:val="0"/>
          <w:numId w:val="1"/>
        </w:numPr>
        <w:spacing w:after="230"/>
        <w:ind w:hanging="358"/>
        <w:rPr>
          <w:lang w:val="de-AT"/>
        </w:rPr>
      </w:pPr>
      <w:r w:rsidRPr="002327C2">
        <w:rPr>
          <w:lang w:val="de-AT"/>
        </w:rPr>
        <w:t xml:space="preserve">Bewertungskriterien sowohl für den fertigen Text als auch für Präsentation und Diskussion der </w:t>
      </w:r>
      <w:r w:rsidR="002327C2">
        <w:rPr>
          <w:lang w:val="de-AT"/>
        </w:rPr>
        <w:t>ABA</w:t>
      </w:r>
      <w:r w:rsidRPr="002327C2">
        <w:rPr>
          <w:lang w:val="de-AT"/>
        </w:rPr>
        <w:t xml:space="preserve"> besprechen </w:t>
      </w:r>
    </w:p>
    <w:p w14:paraId="2A90898D" w14:textId="77777777" w:rsidR="008B44AD" w:rsidRPr="002327C2" w:rsidRDefault="00000000">
      <w:pPr>
        <w:spacing w:after="0" w:line="259" w:lineRule="auto"/>
        <w:ind w:left="1" w:firstLine="0"/>
        <w:rPr>
          <w:lang w:val="de-AT"/>
        </w:rPr>
      </w:pPr>
      <w:r w:rsidRPr="002327C2">
        <w:rPr>
          <w:lang w:val="de-AT"/>
        </w:rPr>
        <w:t xml:space="preserve"> </w:t>
      </w:r>
    </w:p>
    <w:p w14:paraId="05F99EB9" w14:textId="77777777" w:rsidR="008B44AD" w:rsidRPr="002327C2" w:rsidRDefault="00000000">
      <w:pPr>
        <w:rPr>
          <w:lang w:val="de-AT"/>
        </w:rPr>
      </w:pPr>
      <w:r w:rsidRPr="002327C2">
        <w:rPr>
          <w:lang w:val="de-AT"/>
        </w:rPr>
        <w:t>Das Ziel dieser Besprechung sind ein konkreter Zeitplan und konkrete Vereinbarungen!</w:t>
      </w:r>
      <w:r w:rsidRPr="002327C2">
        <w:rPr>
          <w:sz w:val="22"/>
          <w:lang w:val="de-AT"/>
        </w:rPr>
        <w:t xml:space="preserve"> </w:t>
      </w:r>
    </w:p>
    <w:p w14:paraId="544AD109" w14:textId="77777777" w:rsidR="008B44AD" w:rsidRDefault="00000000">
      <w:pPr>
        <w:spacing w:after="0" w:line="259" w:lineRule="auto"/>
        <w:ind w:left="8356" w:right="-593" w:firstLine="0"/>
      </w:pPr>
      <w:r>
        <w:rPr>
          <w:noProof/>
        </w:rPr>
        <w:lastRenderedPageBreak/>
        <w:drawing>
          <wp:inline distT="0" distB="0" distL="0" distR="0" wp14:anchorId="21EAB753" wp14:editId="4487A958">
            <wp:extent cx="865632" cy="243840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21817" w14:textId="77777777" w:rsidR="008B44AD" w:rsidRPr="002327C2" w:rsidRDefault="00000000">
      <w:pPr>
        <w:spacing w:after="36" w:line="259" w:lineRule="auto"/>
        <w:ind w:left="0" w:right="5" w:firstLine="0"/>
        <w:jc w:val="right"/>
        <w:rPr>
          <w:lang w:val="de-AT"/>
        </w:rPr>
      </w:pPr>
      <w:r w:rsidRPr="002327C2">
        <w:rPr>
          <w:sz w:val="22"/>
          <w:lang w:val="de-AT"/>
        </w:rPr>
        <w:t xml:space="preserve"> </w:t>
      </w:r>
    </w:p>
    <w:p w14:paraId="63A311AE" w14:textId="72A1F8A0" w:rsidR="008B44AD" w:rsidRPr="002327C2" w:rsidRDefault="00000000">
      <w:pPr>
        <w:spacing w:after="309" w:line="259" w:lineRule="auto"/>
        <w:ind w:left="10" w:right="55"/>
        <w:jc w:val="center"/>
        <w:rPr>
          <w:lang w:val="de-AT"/>
        </w:rPr>
      </w:pPr>
      <w:r w:rsidRPr="002327C2">
        <w:rPr>
          <w:sz w:val="28"/>
          <w:lang w:val="de-AT"/>
        </w:rPr>
        <w:t xml:space="preserve">Betreuung einer </w:t>
      </w:r>
      <w:r w:rsidR="002327C2">
        <w:rPr>
          <w:sz w:val="28"/>
          <w:lang w:val="de-AT"/>
        </w:rPr>
        <w:t>abschließenden Arbeit</w:t>
      </w:r>
      <w:r w:rsidRPr="002327C2">
        <w:rPr>
          <w:sz w:val="28"/>
          <w:lang w:val="de-AT"/>
        </w:rPr>
        <w:t xml:space="preserve">: Checkliste für LehrerInnen </w:t>
      </w:r>
    </w:p>
    <w:p w14:paraId="01EA2C90" w14:textId="77777777" w:rsidR="008B44AD" w:rsidRPr="002327C2" w:rsidRDefault="00000000">
      <w:pPr>
        <w:ind w:left="10"/>
        <w:rPr>
          <w:lang w:val="de-AT"/>
        </w:rPr>
      </w:pPr>
      <w:r w:rsidRPr="002327C2">
        <w:rPr>
          <w:lang w:val="de-AT"/>
        </w:rPr>
        <w:t xml:space="preserve">1. Semester der 8. Klasse </w:t>
      </w:r>
    </w:p>
    <w:p w14:paraId="0FBC3674" w14:textId="77777777" w:rsidR="008B44AD" w:rsidRPr="002327C2" w:rsidRDefault="00000000">
      <w:pPr>
        <w:spacing w:after="0" w:line="259" w:lineRule="auto"/>
        <w:ind w:left="0" w:firstLine="0"/>
        <w:rPr>
          <w:lang w:val="de-AT"/>
        </w:rPr>
      </w:pPr>
      <w:r w:rsidRPr="002327C2">
        <w:rPr>
          <w:lang w:val="de-AT"/>
        </w:rPr>
        <w:t xml:space="preserve"> </w:t>
      </w:r>
    </w:p>
    <w:p w14:paraId="4281C514" w14:textId="77777777" w:rsidR="008B44AD" w:rsidRPr="002327C2" w:rsidRDefault="00000000">
      <w:pPr>
        <w:pStyle w:val="berschrift1"/>
        <w:ind w:left="-4"/>
        <w:rPr>
          <w:lang w:val="de-AT"/>
        </w:rPr>
      </w:pPr>
      <w:r w:rsidRPr="002327C2">
        <w:rPr>
          <w:lang w:val="de-AT"/>
        </w:rPr>
        <w:t>Kontinuierliche Betreuung unter folgenden Gesichtspunkten</w:t>
      </w:r>
      <w:r w:rsidRPr="002327C2">
        <w:rPr>
          <w:u w:val="none"/>
          <w:lang w:val="de-AT"/>
        </w:rPr>
        <w:t xml:space="preserve"> </w:t>
      </w:r>
    </w:p>
    <w:p w14:paraId="07725EF2" w14:textId="77777777" w:rsidR="008B44AD" w:rsidRPr="002327C2" w:rsidRDefault="00000000">
      <w:pPr>
        <w:spacing w:after="0" w:line="259" w:lineRule="auto"/>
        <w:ind w:left="0" w:firstLine="0"/>
        <w:rPr>
          <w:lang w:val="de-AT"/>
        </w:rPr>
      </w:pPr>
      <w:r w:rsidRPr="002327C2">
        <w:rPr>
          <w:rFonts w:ascii="Myriad Pro" w:eastAsia="Myriad Pro" w:hAnsi="Myriad Pro" w:cs="Myriad Pro"/>
          <w:lang w:val="de-AT"/>
        </w:rPr>
        <w:t xml:space="preserve"> </w:t>
      </w:r>
    </w:p>
    <w:p w14:paraId="49B112C0" w14:textId="77777777" w:rsidR="008B44AD" w:rsidRPr="002327C2" w:rsidRDefault="00000000">
      <w:pPr>
        <w:numPr>
          <w:ilvl w:val="0"/>
          <w:numId w:val="2"/>
        </w:numPr>
        <w:spacing w:after="231"/>
        <w:ind w:hanging="358"/>
        <w:rPr>
          <w:lang w:val="de-AT"/>
        </w:rPr>
      </w:pPr>
      <w:r w:rsidRPr="002327C2">
        <w:rPr>
          <w:lang w:val="de-AT"/>
        </w:rPr>
        <w:t xml:space="preserve">Beobachtung des Fortgangs und Kontrolle der Selbständigkeit der Arbeit </w:t>
      </w:r>
    </w:p>
    <w:p w14:paraId="2929295E" w14:textId="77777777" w:rsidR="008B44AD" w:rsidRDefault="00000000">
      <w:pPr>
        <w:numPr>
          <w:ilvl w:val="0"/>
          <w:numId w:val="2"/>
        </w:numPr>
        <w:spacing w:after="232"/>
        <w:ind w:hanging="358"/>
      </w:pPr>
      <w:r>
        <w:t xml:space="preserve">Feedback </w:t>
      </w:r>
      <w:proofErr w:type="spellStart"/>
      <w:r>
        <w:t>zu</w:t>
      </w:r>
      <w:proofErr w:type="spellEnd"/>
      <w:r>
        <w:t xml:space="preserve"> </w:t>
      </w:r>
      <w:proofErr w:type="spellStart"/>
      <w:r>
        <w:t>Zwischenergebnissen</w:t>
      </w:r>
      <w:proofErr w:type="spellEnd"/>
      <w:r>
        <w:t xml:space="preserve"> </w:t>
      </w:r>
    </w:p>
    <w:p w14:paraId="2B24B7EB" w14:textId="77777777" w:rsidR="008B44AD" w:rsidRDefault="00000000">
      <w:pPr>
        <w:numPr>
          <w:ilvl w:val="0"/>
          <w:numId w:val="2"/>
        </w:numPr>
        <w:spacing w:after="227"/>
        <w:ind w:hanging="358"/>
      </w:pPr>
      <w:proofErr w:type="spellStart"/>
      <w:r>
        <w:t>Anleitung</w:t>
      </w:r>
      <w:proofErr w:type="spellEnd"/>
      <w:r>
        <w:t xml:space="preserve"> für </w:t>
      </w:r>
      <w:proofErr w:type="spellStart"/>
      <w:r>
        <w:t>gegebenenfalls</w:t>
      </w:r>
      <w:proofErr w:type="spellEnd"/>
      <w:r>
        <w:t xml:space="preserve"> </w:t>
      </w:r>
      <w:proofErr w:type="spellStart"/>
      <w:r>
        <w:t>erforderliche</w:t>
      </w:r>
      <w:proofErr w:type="spellEnd"/>
      <w:r>
        <w:t xml:space="preserve"> </w:t>
      </w:r>
      <w:proofErr w:type="spellStart"/>
      <w:r>
        <w:t>Überarbeitungsprozesse</w:t>
      </w:r>
      <w:proofErr w:type="spellEnd"/>
      <w:r>
        <w:t xml:space="preserve"> </w:t>
      </w:r>
    </w:p>
    <w:p w14:paraId="3AB071C3" w14:textId="77777777" w:rsidR="008B44AD" w:rsidRDefault="00000000">
      <w:pPr>
        <w:spacing w:after="0" w:line="259" w:lineRule="auto"/>
        <w:ind w:left="0" w:firstLine="0"/>
      </w:pPr>
      <w:r>
        <w:t xml:space="preserve"> </w:t>
      </w:r>
    </w:p>
    <w:p w14:paraId="1E0912F2" w14:textId="77777777" w:rsidR="008B44AD" w:rsidRDefault="00000000">
      <w:pPr>
        <w:spacing w:after="0" w:line="259" w:lineRule="auto"/>
        <w:ind w:left="0" w:firstLine="0"/>
        <w:jc w:val="center"/>
      </w:pPr>
      <w:r>
        <w:t xml:space="preserve"> </w:t>
      </w:r>
    </w:p>
    <w:p w14:paraId="5D287DDE" w14:textId="77777777" w:rsidR="008B44AD" w:rsidRDefault="00000000">
      <w:pPr>
        <w:pStyle w:val="berschrift1"/>
        <w:ind w:left="-4"/>
      </w:pPr>
      <w:r>
        <w:t>Ziel</w:t>
      </w:r>
      <w:r>
        <w:rPr>
          <w:u w:val="none"/>
        </w:rPr>
        <w:t xml:space="preserve"> </w:t>
      </w:r>
    </w:p>
    <w:p w14:paraId="75719113" w14:textId="77777777" w:rsidR="008B44AD" w:rsidRDefault="00000000">
      <w:pPr>
        <w:spacing w:after="0" w:line="259" w:lineRule="auto"/>
        <w:ind w:left="0" w:firstLine="0"/>
      </w:pPr>
      <w:r>
        <w:t xml:space="preserve"> </w:t>
      </w:r>
    </w:p>
    <w:p w14:paraId="20D78788" w14:textId="77777777" w:rsidR="008B44AD" w:rsidRPr="002327C2" w:rsidRDefault="00000000">
      <w:pPr>
        <w:numPr>
          <w:ilvl w:val="0"/>
          <w:numId w:val="3"/>
        </w:numPr>
        <w:spacing w:after="236"/>
        <w:ind w:hanging="358"/>
        <w:rPr>
          <w:lang w:val="de-AT"/>
        </w:rPr>
      </w:pPr>
      <w:r w:rsidRPr="002327C2">
        <w:rPr>
          <w:lang w:val="de-AT"/>
        </w:rPr>
        <w:t xml:space="preserve">Im Verlauf des ersten Semesters findet das eigentliche Verfassen der vorwissenschaftlichen Arbeit statt (Schreiben der einzelnen Kapitel, Rohfassung), Zwischenergebnisse in Besprechungen laut Arbeitsplan einbringen, Zusammenstellung aller Materialien ...  </w:t>
      </w:r>
    </w:p>
    <w:p w14:paraId="0777292D" w14:textId="77777777" w:rsidR="008B44AD" w:rsidRPr="002327C2" w:rsidRDefault="00000000">
      <w:pPr>
        <w:numPr>
          <w:ilvl w:val="0"/>
          <w:numId w:val="3"/>
        </w:numPr>
        <w:spacing w:after="231"/>
        <w:ind w:hanging="358"/>
        <w:rPr>
          <w:lang w:val="de-AT"/>
        </w:rPr>
      </w:pPr>
      <w:r w:rsidRPr="002327C2">
        <w:rPr>
          <w:lang w:val="de-AT"/>
        </w:rPr>
        <w:t xml:space="preserve">Vor den Weihnachtsferien der 8. Klasse sollte die Rohfassung der Arbeit fertig sein. </w:t>
      </w:r>
    </w:p>
    <w:p w14:paraId="017362BE" w14:textId="77777777" w:rsidR="008B44AD" w:rsidRDefault="00000000">
      <w:pPr>
        <w:numPr>
          <w:ilvl w:val="0"/>
          <w:numId w:val="3"/>
        </w:numPr>
        <w:spacing w:line="441" w:lineRule="auto"/>
        <w:ind w:hanging="35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37865AB" wp14:editId="5CE11CA6">
            <wp:simplePos x="0" y="0"/>
            <wp:positionH relativeFrom="page">
              <wp:posOffset>4767072</wp:posOffset>
            </wp:positionH>
            <wp:positionV relativeFrom="page">
              <wp:posOffset>381000</wp:posOffset>
            </wp:positionV>
            <wp:extent cx="2322576" cy="234696"/>
            <wp:effectExtent l="0" t="0" r="0" b="0"/>
            <wp:wrapTopAndBottom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7C2">
        <w:rPr>
          <w:lang w:val="de-AT"/>
        </w:rPr>
        <w:t xml:space="preserve">Nach den Weihnachtsferien: Überarbeitung/Finale Treffen mit dem Betreuer </w:t>
      </w:r>
      <w:r>
        <w:rPr>
          <w:rFonts w:ascii="Wingdings" w:eastAsia="Wingdings" w:hAnsi="Wingdings" w:cs="Wingdings"/>
        </w:rPr>
        <w:t></w:t>
      </w:r>
      <w:r w:rsidRPr="002327C2">
        <w:rPr>
          <w:rFonts w:ascii="Arial" w:eastAsia="Arial" w:hAnsi="Arial" w:cs="Arial"/>
          <w:lang w:val="de-AT"/>
        </w:rPr>
        <w:t xml:space="preserve"> </w:t>
      </w:r>
      <w:r w:rsidRPr="002327C2">
        <w:rPr>
          <w:lang w:val="de-AT"/>
        </w:rPr>
        <w:t xml:space="preserve">1. </w:t>
      </w:r>
      <w:proofErr w:type="spellStart"/>
      <w:r>
        <w:t>Woche</w:t>
      </w:r>
      <w:proofErr w:type="spellEnd"/>
      <w:r>
        <w:t xml:space="preserve"> des 2. Semesters: </w:t>
      </w:r>
      <w:proofErr w:type="spellStart"/>
      <w:r>
        <w:t>Abgabe</w:t>
      </w:r>
      <w:proofErr w:type="spellEnd"/>
      <w:r>
        <w:t xml:space="preserve"> der </w:t>
      </w:r>
      <w:proofErr w:type="spellStart"/>
      <w:r>
        <w:t>finalen</w:t>
      </w:r>
      <w:proofErr w:type="spellEnd"/>
      <w:r>
        <w:t xml:space="preserve"> Arbeit </w:t>
      </w:r>
    </w:p>
    <w:p w14:paraId="429FB9C3" w14:textId="77777777" w:rsidR="008B44AD" w:rsidRDefault="00000000">
      <w:pPr>
        <w:spacing w:after="0" w:line="259" w:lineRule="auto"/>
        <w:ind w:left="0" w:firstLine="0"/>
      </w:pPr>
      <w:r>
        <w:t xml:space="preserve"> </w:t>
      </w:r>
    </w:p>
    <w:p w14:paraId="04A6442A" w14:textId="77777777" w:rsidR="008B44AD" w:rsidRDefault="00000000">
      <w:pPr>
        <w:spacing w:after="0" w:line="259" w:lineRule="auto"/>
        <w:ind w:left="0" w:firstLine="0"/>
      </w:pPr>
      <w:r>
        <w:t xml:space="preserve"> </w:t>
      </w:r>
    </w:p>
    <w:p w14:paraId="7991A16C" w14:textId="77777777" w:rsidR="008B44AD" w:rsidRDefault="00000000">
      <w:pPr>
        <w:ind w:left="10"/>
      </w:pPr>
      <w:r>
        <w:t xml:space="preserve">2. ‐ 4. </w:t>
      </w:r>
      <w:proofErr w:type="spellStart"/>
      <w:r>
        <w:t>Woche</w:t>
      </w:r>
      <w:proofErr w:type="spellEnd"/>
      <w:r>
        <w:t xml:space="preserve"> des 2. Semesters der 8. Klasse  </w:t>
      </w:r>
    </w:p>
    <w:p w14:paraId="62EAA5D7" w14:textId="77777777" w:rsidR="008B44AD" w:rsidRDefault="00000000">
      <w:pPr>
        <w:spacing w:after="0" w:line="259" w:lineRule="auto"/>
        <w:ind w:left="0" w:firstLine="0"/>
      </w:pPr>
      <w:r>
        <w:t xml:space="preserve"> </w:t>
      </w:r>
    </w:p>
    <w:p w14:paraId="5EE921D0" w14:textId="77777777" w:rsidR="008B44AD" w:rsidRPr="002327C2" w:rsidRDefault="00000000">
      <w:pPr>
        <w:numPr>
          <w:ilvl w:val="0"/>
          <w:numId w:val="4"/>
        </w:numPr>
        <w:ind w:hanging="360"/>
        <w:rPr>
          <w:lang w:val="de-AT"/>
        </w:rPr>
      </w:pPr>
      <w:r w:rsidRPr="002327C2">
        <w:rPr>
          <w:lang w:val="de-AT"/>
        </w:rPr>
        <w:t xml:space="preserve">Korrektur und Beschreibung nach Vorlage (siehe Homepage) </w:t>
      </w:r>
    </w:p>
    <w:p w14:paraId="30C31A4E" w14:textId="77777777" w:rsidR="008B44AD" w:rsidRPr="002327C2" w:rsidRDefault="00000000">
      <w:pPr>
        <w:spacing w:after="0" w:line="259" w:lineRule="auto"/>
        <w:ind w:left="0" w:firstLine="0"/>
        <w:rPr>
          <w:lang w:val="de-AT"/>
        </w:rPr>
      </w:pPr>
      <w:r w:rsidRPr="002327C2">
        <w:rPr>
          <w:lang w:val="de-AT"/>
        </w:rPr>
        <w:t xml:space="preserve"> </w:t>
      </w:r>
    </w:p>
    <w:p w14:paraId="47D4F1D6" w14:textId="77777777" w:rsidR="008B44AD" w:rsidRPr="002327C2" w:rsidRDefault="00000000">
      <w:pPr>
        <w:numPr>
          <w:ilvl w:val="0"/>
          <w:numId w:val="4"/>
        </w:numPr>
        <w:ind w:hanging="360"/>
        <w:rPr>
          <w:lang w:val="de-AT"/>
        </w:rPr>
      </w:pPr>
      <w:r w:rsidRPr="002327C2">
        <w:rPr>
          <w:lang w:val="de-AT"/>
        </w:rPr>
        <w:t xml:space="preserve">Korrigierte Arbeit mit 3 Beilagen (Betreuungsprotokoll Schüler, Betreuungsprotokoll Lehrer und Beschreibung der Arbeit) an die Mitglieder der Prüfungskommission weiterleiten </w:t>
      </w:r>
    </w:p>
    <w:p w14:paraId="4F4E6DDE" w14:textId="77777777" w:rsidR="008B44AD" w:rsidRPr="002327C2" w:rsidRDefault="00000000">
      <w:pPr>
        <w:spacing w:after="0" w:line="259" w:lineRule="auto"/>
        <w:ind w:left="0" w:firstLine="0"/>
        <w:rPr>
          <w:lang w:val="de-AT"/>
        </w:rPr>
      </w:pPr>
      <w:r w:rsidRPr="002327C2">
        <w:rPr>
          <w:rFonts w:ascii="Myriad Pro" w:eastAsia="Myriad Pro" w:hAnsi="Myriad Pro" w:cs="Myriad Pro"/>
          <w:lang w:val="de-AT"/>
        </w:rPr>
        <w:t xml:space="preserve"> </w:t>
      </w:r>
    </w:p>
    <w:p w14:paraId="0ED9B04C" w14:textId="1D607555" w:rsidR="008B44AD" w:rsidRPr="002327C2" w:rsidRDefault="00000000">
      <w:pPr>
        <w:numPr>
          <w:ilvl w:val="0"/>
          <w:numId w:val="4"/>
        </w:numPr>
        <w:ind w:hanging="360"/>
        <w:rPr>
          <w:lang w:val="de-AT"/>
        </w:rPr>
      </w:pPr>
      <w:r w:rsidRPr="002327C2">
        <w:rPr>
          <w:lang w:val="de-AT"/>
        </w:rPr>
        <w:t xml:space="preserve">Abschließende Besprechung der </w:t>
      </w:r>
      <w:r w:rsidR="002327C2">
        <w:rPr>
          <w:lang w:val="de-AT"/>
        </w:rPr>
        <w:t>ABA</w:t>
      </w:r>
      <w:r w:rsidRPr="002327C2">
        <w:rPr>
          <w:lang w:val="de-AT"/>
        </w:rPr>
        <w:t xml:space="preserve"> mit dem Schüler/der Schülerin, insbesondere eine Reflexion des Arbeitsprozesses und der Anforderungen der bevorstehenden Präsentation und Diskussion der </w:t>
      </w:r>
      <w:r w:rsidR="002327C2">
        <w:rPr>
          <w:lang w:val="de-AT"/>
        </w:rPr>
        <w:t>ABA</w:t>
      </w:r>
      <w:r w:rsidRPr="002327C2">
        <w:rPr>
          <w:lang w:val="de-AT"/>
        </w:rPr>
        <w:t xml:space="preserve"> im Rahmen der Matura  </w:t>
      </w:r>
    </w:p>
    <w:p w14:paraId="504D147F" w14:textId="77777777" w:rsidR="008B44AD" w:rsidRPr="002327C2" w:rsidRDefault="00000000">
      <w:pPr>
        <w:spacing w:after="0" w:line="259" w:lineRule="auto"/>
        <w:ind w:left="0" w:firstLine="0"/>
        <w:rPr>
          <w:lang w:val="de-AT"/>
        </w:rPr>
      </w:pPr>
      <w:r w:rsidRPr="002327C2">
        <w:rPr>
          <w:lang w:val="de-AT"/>
        </w:rPr>
        <w:t xml:space="preserve"> </w:t>
      </w:r>
    </w:p>
    <w:p w14:paraId="38183184" w14:textId="77777777" w:rsidR="008B44AD" w:rsidRPr="002327C2" w:rsidRDefault="00000000">
      <w:pPr>
        <w:ind w:left="10"/>
        <w:rPr>
          <w:lang w:val="de-AT"/>
        </w:rPr>
      </w:pPr>
      <w:r w:rsidRPr="002327C2">
        <w:rPr>
          <w:u w:val="single" w:color="000000"/>
          <w:lang w:val="de-AT"/>
        </w:rPr>
        <w:t>Hinweis</w:t>
      </w:r>
      <w:r w:rsidRPr="002327C2">
        <w:rPr>
          <w:lang w:val="de-AT"/>
        </w:rPr>
        <w:t>: keine Bewertungsergebnisse mitteilen, die Note erfolgt aus dem Gesamtkalkül und entsteht kommissionell</w:t>
      </w:r>
      <w:r w:rsidRPr="002327C2">
        <w:rPr>
          <w:rFonts w:ascii="Myriad Pro" w:eastAsia="Myriad Pro" w:hAnsi="Myriad Pro" w:cs="Myriad Pro"/>
          <w:lang w:val="de-AT"/>
        </w:rPr>
        <w:t xml:space="preserve"> </w:t>
      </w:r>
    </w:p>
    <w:p w14:paraId="13306594" w14:textId="77777777" w:rsidR="008B44AD" w:rsidRPr="002327C2" w:rsidRDefault="00000000">
      <w:pPr>
        <w:spacing w:after="0" w:line="259" w:lineRule="auto"/>
        <w:ind w:left="0" w:firstLine="0"/>
        <w:rPr>
          <w:lang w:val="de-AT"/>
        </w:rPr>
      </w:pPr>
      <w:r w:rsidRPr="002327C2">
        <w:rPr>
          <w:rFonts w:ascii="Myriad Pro" w:eastAsia="Myriad Pro" w:hAnsi="Myriad Pro" w:cs="Myriad Pro"/>
          <w:lang w:val="de-AT"/>
        </w:rPr>
        <w:t xml:space="preserve"> </w:t>
      </w:r>
    </w:p>
    <w:p w14:paraId="42B5A353" w14:textId="77777777" w:rsidR="008B44AD" w:rsidRPr="002327C2" w:rsidRDefault="00000000">
      <w:pPr>
        <w:spacing w:after="0" w:line="259" w:lineRule="auto"/>
        <w:ind w:left="0" w:firstLine="0"/>
        <w:rPr>
          <w:lang w:val="de-AT"/>
        </w:rPr>
      </w:pPr>
      <w:r w:rsidRPr="002327C2">
        <w:rPr>
          <w:rFonts w:ascii="Myriad Pro" w:eastAsia="Myriad Pro" w:hAnsi="Myriad Pro" w:cs="Myriad Pro"/>
          <w:lang w:val="de-AT"/>
        </w:rPr>
        <w:t xml:space="preserve"> </w:t>
      </w:r>
    </w:p>
    <w:p w14:paraId="4D4788B5" w14:textId="77777777" w:rsidR="008B44AD" w:rsidRPr="002327C2" w:rsidRDefault="00000000">
      <w:pPr>
        <w:spacing w:after="0" w:line="259" w:lineRule="auto"/>
        <w:ind w:left="0" w:firstLine="0"/>
        <w:rPr>
          <w:lang w:val="de-AT"/>
        </w:rPr>
      </w:pPr>
      <w:r w:rsidRPr="002327C2">
        <w:rPr>
          <w:rFonts w:ascii="Myriad Pro" w:eastAsia="Myriad Pro" w:hAnsi="Myriad Pro" w:cs="Myriad Pro"/>
          <w:lang w:val="de-AT"/>
        </w:rPr>
        <w:t xml:space="preserve"> </w:t>
      </w:r>
    </w:p>
    <w:p w14:paraId="4C5474A0" w14:textId="77777777" w:rsidR="008B44AD" w:rsidRPr="002327C2" w:rsidRDefault="00000000">
      <w:pPr>
        <w:spacing w:after="89" w:line="259" w:lineRule="auto"/>
        <w:ind w:left="-5"/>
        <w:rPr>
          <w:lang w:val="de-AT"/>
        </w:rPr>
      </w:pPr>
      <w:r w:rsidRPr="002327C2">
        <w:rPr>
          <w:sz w:val="16"/>
          <w:lang w:val="de-AT"/>
        </w:rPr>
        <w:t xml:space="preserve">Diese Checkliste basiert auf der Handreichung des </w:t>
      </w:r>
      <w:proofErr w:type="spellStart"/>
      <w:r w:rsidRPr="002327C2">
        <w:rPr>
          <w:sz w:val="16"/>
          <w:lang w:val="de-AT"/>
        </w:rPr>
        <w:t>bmukk</w:t>
      </w:r>
      <w:proofErr w:type="spellEnd"/>
      <w:r w:rsidRPr="002327C2">
        <w:rPr>
          <w:sz w:val="16"/>
          <w:lang w:val="de-AT"/>
        </w:rPr>
        <w:t xml:space="preserve"> zur VWA  </w:t>
      </w:r>
    </w:p>
    <w:p w14:paraId="5F0AF50A" w14:textId="53B00825" w:rsidR="008B44AD" w:rsidRPr="002327C2" w:rsidRDefault="00000000">
      <w:pPr>
        <w:spacing w:after="89" w:line="259" w:lineRule="auto"/>
        <w:ind w:left="-5"/>
        <w:rPr>
          <w:lang w:val="de-AT"/>
        </w:rPr>
      </w:pPr>
      <w:r w:rsidRPr="002327C2">
        <w:rPr>
          <w:sz w:val="16"/>
          <w:lang w:val="de-AT"/>
        </w:rPr>
        <w:t>URL: www.bmukk.gv.at/medienpool/20130/reifepruefung_ahs_vwa.pdf am 23. 05. 2011</w:t>
      </w:r>
      <w:r w:rsidR="002327C2" w:rsidRPr="002327C2">
        <w:rPr>
          <w:sz w:val="16"/>
          <w:lang w:val="de-AT"/>
        </w:rPr>
        <w:t xml:space="preserve"> (Anm.</w:t>
      </w:r>
      <w:r w:rsidR="002327C2">
        <w:rPr>
          <w:sz w:val="16"/>
          <w:lang w:val="de-AT"/>
        </w:rPr>
        <w:t>: Ablauf hat sich durch Umstellung auf ABA nicht geändert)</w:t>
      </w:r>
      <w:r w:rsidRPr="002327C2">
        <w:rPr>
          <w:sz w:val="16"/>
          <w:lang w:val="de-AT"/>
        </w:rPr>
        <w:t xml:space="preserve"> </w:t>
      </w:r>
      <w:r w:rsidRPr="002327C2">
        <w:rPr>
          <w:lang w:val="de-AT"/>
        </w:rPr>
        <w:t xml:space="preserve"> </w:t>
      </w:r>
    </w:p>
    <w:sectPr w:rsidR="008B44AD" w:rsidRPr="002327C2" w:rsidSect="002327C2">
      <w:pgSz w:w="11904" w:h="16840"/>
      <w:pgMar w:top="426" w:right="1361" w:bottom="5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607"/>
    <w:multiLevelType w:val="hybridMultilevel"/>
    <w:tmpl w:val="55C26F32"/>
    <w:lvl w:ilvl="0" w:tplc="4DFAD9EC">
      <w:start w:val="1"/>
      <w:numFmt w:val="bullet"/>
      <w:lvlText w:val=""/>
      <w:lvlJc w:val="left"/>
      <w:pPr>
        <w:ind w:left="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6C972">
      <w:start w:val="1"/>
      <w:numFmt w:val="bullet"/>
      <w:lvlText w:val="o"/>
      <w:lvlJc w:val="left"/>
      <w:pPr>
        <w:ind w:left="1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60BC0">
      <w:start w:val="1"/>
      <w:numFmt w:val="bullet"/>
      <w:lvlText w:val="▪"/>
      <w:lvlJc w:val="left"/>
      <w:pPr>
        <w:ind w:left="2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4E12C">
      <w:start w:val="1"/>
      <w:numFmt w:val="bullet"/>
      <w:lvlText w:val="•"/>
      <w:lvlJc w:val="left"/>
      <w:pPr>
        <w:ind w:left="2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C9FE4">
      <w:start w:val="1"/>
      <w:numFmt w:val="bullet"/>
      <w:lvlText w:val="o"/>
      <w:lvlJc w:val="left"/>
      <w:pPr>
        <w:ind w:left="3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8584">
      <w:start w:val="1"/>
      <w:numFmt w:val="bullet"/>
      <w:lvlText w:val="▪"/>
      <w:lvlJc w:val="left"/>
      <w:pPr>
        <w:ind w:left="4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E3B4E">
      <w:start w:val="1"/>
      <w:numFmt w:val="bullet"/>
      <w:lvlText w:val="•"/>
      <w:lvlJc w:val="left"/>
      <w:pPr>
        <w:ind w:left="5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E3B30">
      <w:start w:val="1"/>
      <w:numFmt w:val="bullet"/>
      <w:lvlText w:val="o"/>
      <w:lvlJc w:val="left"/>
      <w:pPr>
        <w:ind w:left="5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07EE6">
      <w:start w:val="1"/>
      <w:numFmt w:val="bullet"/>
      <w:lvlText w:val="▪"/>
      <w:lvlJc w:val="left"/>
      <w:pPr>
        <w:ind w:left="6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C030BF"/>
    <w:multiLevelType w:val="hybridMultilevel"/>
    <w:tmpl w:val="FAD8E8C6"/>
    <w:lvl w:ilvl="0" w:tplc="935497D6">
      <w:start w:val="1"/>
      <w:numFmt w:val="bullet"/>
      <w:lvlText w:val=""/>
      <w:lvlJc w:val="left"/>
      <w:pPr>
        <w:ind w:left="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C4FF5E">
      <w:start w:val="1"/>
      <w:numFmt w:val="bullet"/>
      <w:lvlText w:val="o"/>
      <w:lvlJc w:val="left"/>
      <w:pPr>
        <w:ind w:left="1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4C45A">
      <w:start w:val="1"/>
      <w:numFmt w:val="bullet"/>
      <w:lvlText w:val="▪"/>
      <w:lvlJc w:val="left"/>
      <w:pPr>
        <w:ind w:left="2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E6C5E">
      <w:start w:val="1"/>
      <w:numFmt w:val="bullet"/>
      <w:lvlText w:val="•"/>
      <w:lvlJc w:val="left"/>
      <w:pPr>
        <w:ind w:left="2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26832">
      <w:start w:val="1"/>
      <w:numFmt w:val="bullet"/>
      <w:lvlText w:val="o"/>
      <w:lvlJc w:val="left"/>
      <w:pPr>
        <w:ind w:left="3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A14B6">
      <w:start w:val="1"/>
      <w:numFmt w:val="bullet"/>
      <w:lvlText w:val="▪"/>
      <w:lvlJc w:val="left"/>
      <w:pPr>
        <w:ind w:left="4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A8788">
      <w:start w:val="1"/>
      <w:numFmt w:val="bullet"/>
      <w:lvlText w:val="•"/>
      <w:lvlJc w:val="left"/>
      <w:pPr>
        <w:ind w:left="5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6A562">
      <w:start w:val="1"/>
      <w:numFmt w:val="bullet"/>
      <w:lvlText w:val="o"/>
      <w:lvlJc w:val="left"/>
      <w:pPr>
        <w:ind w:left="5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0078C">
      <w:start w:val="1"/>
      <w:numFmt w:val="bullet"/>
      <w:lvlText w:val="▪"/>
      <w:lvlJc w:val="left"/>
      <w:pPr>
        <w:ind w:left="6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E30680"/>
    <w:multiLevelType w:val="hybridMultilevel"/>
    <w:tmpl w:val="FD8A3A66"/>
    <w:lvl w:ilvl="0" w:tplc="B8E0ED22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A3A7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44F5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8F8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A0C2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430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E7E6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A36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E3A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EC58B7"/>
    <w:multiLevelType w:val="hybridMultilevel"/>
    <w:tmpl w:val="4EFA1E94"/>
    <w:lvl w:ilvl="0" w:tplc="72E08168">
      <w:start w:val="1"/>
      <w:numFmt w:val="bullet"/>
      <w:lvlText w:val=""/>
      <w:lvlJc w:val="left"/>
      <w:pPr>
        <w:ind w:left="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0260E">
      <w:start w:val="1"/>
      <w:numFmt w:val="bullet"/>
      <w:lvlText w:val="o"/>
      <w:lvlJc w:val="left"/>
      <w:pPr>
        <w:ind w:left="1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2B88C">
      <w:start w:val="1"/>
      <w:numFmt w:val="bullet"/>
      <w:lvlText w:val="▪"/>
      <w:lvlJc w:val="left"/>
      <w:pPr>
        <w:ind w:left="2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EF62E">
      <w:start w:val="1"/>
      <w:numFmt w:val="bullet"/>
      <w:lvlText w:val="•"/>
      <w:lvlJc w:val="left"/>
      <w:pPr>
        <w:ind w:left="2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66C44">
      <w:start w:val="1"/>
      <w:numFmt w:val="bullet"/>
      <w:lvlText w:val="o"/>
      <w:lvlJc w:val="left"/>
      <w:pPr>
        <w:ind w:left="3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635B2">
      <w:start w:val="1"/>
      <w:numFmt w:val="bullet"/>
      <w:lvlText w:val="▪"/>
      <w:lvlJc w:val="left"/>
      <w:pPr>
        <w:ind w:left="4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82026">
      <w:start w:val="1"/>
      <w:numFmt w:val="bullet"/>
      <w:lvlText w:val="•"/>
      <w:lvlJc w:val="left"/>
      <w:pPr>
        <w:ind w:left="5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E1AC2">
      <w:start w:val="1"/>
      <w:numFmt w:val="bullet"/>
      <w:lvlText w:val="o"/>
      <w:lvlJc w:val="left"/>
      <w:pPr>
        <w:ind w:left="5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A12E0">
      <w:start w:val="1"/>
      <w:numFmt w:val="bullet"/>
      <w:lvlText w:val="▪"/>
      <w:lvlJc w:val="left"/>
      <w:pPr>
        <w:ind w:left="6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0377851">
    <w:abstractNumId w:val="1"/>
  </w:num>
  <w:num w:numId="2" w16cid:durableId="318196172">
    <w:abstractNumId w:val="0"/>
  </w:num>
  <w:num w:numId="3" w16cid:durableId="175536409">
    <w:abstractNumId w:val="3"/>
  </w:num>
  <w:num w:numId="4" w16cid:durableId="108515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AD"/>
    <w:rsid w:val="002327C2"/>
    <w:rsid w:val="008B44AD"/>
    <w:rsid w:val="00C6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C0F"/>
  <w15:docId w15:val="{7E708570-7FB4-4447-BED9-43F73A6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50" w:lineRule="auto"/>
      <w:ind w:left="11" w:hanging="10"/>
    </w:pPr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11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Checkliste_L neu.docx</dc:title>
  <dc:subject/>
  <dc:creator>Michael</dc:creator>
  <cp:keywords/>
  <cp:lastModifiedBy>wolfgang schneeberger</cp:lastModifiedBy>
  <cp:revision>2</cp:revision>
  <dcterms:created xsi:type="dcterms:W3CDTF">2025-12-15T17:40:00Z</dcterms:created>
  <dcterms:modified xsi:type="dcterms:W3CDTF">2025-12-15T17:40:00Z</dcterms:modified>
</cp:coreProperties>
</file>